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ntTable0.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545" w:rsidRDefault="002D4545" w:rsidP="00525561">
      <w:pPr>
        <w:tabs>
          <w:tab w:val="left" w:pos="1134"/>
        </w:tabs>
        <w:spacing w:line="276" w:lineRule="auto"/>
        <w:jc w:val="both"/>
        <w:textAlignment w:val="baseline"/>
        <w:rPr>
          <w:rFonts w:ascii="Calibri" w:eastAsia="Meiryo" w:hAnsi="Calibri"/>
          <w:b/>
          <w:lang w:eastAsia="ja-JP"/>
        </w:rPr>
      </w:pPr>
    </w:p>
    <w:p w:rsidR="0075207A"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Title:</w:t>
      </w:r>
      <w:r w:rsidRPr="00B16205">
        <w:rPr>
          <w:rFonts w:asciiTheme="minorHAnsi" w:eastAsia="Arial" w:hAnsiTheme="minorHAnsi" w:cstheme="minorHAnsi"/>
          <w:b/>
          <w:spacing w:val="-1"/>
        </w:rPr>
        <w:tab/>
      </w:r>
      <w:r w:rsidR="00C0438F" w:rsidRPr="00C0438F">
        <w:rPr>
          <w:rFonts w:asciiTheme="minorHAnsi" w:eastAsia="Arial" w:hAnsiTheme="minorHAnsi" w:cstheme="minorHAnsi"/>
          <w:b/>
          <w:spacing w:val="-1"/>
        </w:rPr>
        <w:t xml:space="preserve">Liaison ESOA (EMEA Satellite Operators Association) on 5G for Satellite </w:t>
      </w:r>
      <w:r w:rsidR="00457B82" w:rsidRPr="00B16205">
        <w:rPr>
          <w:rFonts w:asciiTheme="minorHAnsi" w:eastAsia="Arial" w:hAnsiTheme="minorHAnsi" w:cstheme="minorHAnsi"/>
          <w:b/>
          <w:spacing w:val="-1"/>
        </w:rPr>
        <w:t>Systems</w:t>
      </w:r>
    </w:p>
    <w:p w:rsidR="0075207A" w:rsidRPr="00B16205" w:rsidRDefault="00993539" w:rsidP="00525561">
      <w:pPr>
        <w:tabs>
          <w:tab w:val="left" w:pos="1134"/>
        </w:tabs>
        <w:spacing w:line="276" w:lineRule="auto"/>
        <w:jc w:val="both"/>
        <w:textAlignment w:val="baseline"/>
        <w:rPr>
          <w:rFonts w:asciiTheme="minorHAnsi" w:eastAsia="Arial" w:hAnsiTheme="minorHAnsi" w:cstheme="minorHAnsi"/>
          <w:b/>
        </w:rPr>
      </w:pPr>
      <w:r w:rsidRPr="00B16205">
        <w:rPr>
          <w:rFonts w:ascii="Calibri" w:eastAsia="Meiryo" w:hAnsi="Calibri"/>
          <w:b/>
          <w:lang w:eastAsia="ja-JP"/>
        </w:rPr>
        <w:t>Source:</w:t>
      </w:r>
      <w:r w:rsidRPr="00B16205">
        <w:rPr>
          <w:rFonts w:asciiTheme="minorHAnsi" w:eastAsia="Arial" w:hAnsiTheme="minorHAnsi" w:cstheme="minorHAnsi"/>
          <w:b/>
        </w:rPr>
        <w:tab/>
      </w:r>
      <w:r w:rsidR="00457B82" w:rsidRPr="00B16205">
        <w:rPr>
          <w:rFonts w:asciiTheme="minorHAnsi" w:eastAsia="Arial" w:hAnsiTheme="minorHAnsi" w:cstheme="minorHAnsi"/>
        </w:rPr>
        <w:t>ESOA</w:t>
      </w:r>
      <w:r w:rsidRPr="00B16205">
        <w:rPr>
          <w:rFonts w:asciiTheme="minorHAnsi" w:eastAsia="Arial" w:hAnsiTheme="minorHAnsi" w:cstheme="minorHAnsi"/>
        </w:rPr>
        <w:t xml:space="preserve"> </w:t>
      </w:r>
      <w:r w:rsidR="00457B82" w:rsidRPr="00B16205">
        <w:rPr>
          <w:rFonts w:asciiTheme="minorHAnsi" w:eastAsia="Arial" w:hAnsiTheme="minorHAnsi" w:cstheme="minorHAnsi"/>
        </w:rPr>
        <w:t>(EMEA Satellite Operators Association)</w:t>
      </w:r>
    </w:p>
    <w:p w:rsidR="00457B82" w:rsidRPr="00B16205" w:rsidRDefault="00993539" w:rsidP="00525561">
      <w:pPr>
        <w:tabs>
          <w:tab w:val="left" w:pos="1134"/>
        </w:tabs>
        <w:spacing w:line="276" w:lineRule="auto"/>
        <w:jc w:val="both"/>
        <w:textAlignment w:val="baseline"/>
        <w:rPr>
          <w:rFonts w:asciiTheme="minorHAnsi" w:eastAsia="Arial" w:hAnsiTheme="minorHAnsi" w:cstheme="minorHAnsi"/>
          <w:spacing w:val="-1"/>
        </w:rPr>
      </w:pPr>
      <w:r w:rsidRPr="00B16205">
        <w:rPr>
          <w:rFonts w:ascii="Calibri" w:eastAsia="Meiryo" w:hAnsi="Calibri"/>
          <w:b/>
          <w:lang w:eastAsia="ja-JP"/>
        </w:rPr>
        <w:t>To:</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1 and 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2</w:t>
      </w:r>
      <w:r w:rsidR="00457B82" w:rsidRPr="00B16205">
        <w:rPr>
          <w:rFonts w:asciiTheme="minorHAnsi" w:eastAsia="Arial" w:hAnsiTheme="minorHAnsi" w:cstheme="minorHAnsi"/>
          <w:spacing w:val="-1"/>
        </w:rPr>
        <w:t xml:space="preserve">, </w:t>
      </w:r>
    </w:p>
    <w:p w:rsidR="00457B82" w:rsidRPr="00B16205" w:rsidRDefault="00457B82" w:rsidP="00525561">
      <w:pPr>
        <w:tabs>
          <w:tab w:val="left" w:pos="1134"/>
        </w:tabs>
        <w:spacing w:line="276" w:lineRule="auto"/>
        <w:ind w:left="74"/>
        <w:jc w:val="both"/>
        <w:textAlignment w:val="baseline"/>
        <w:rPr>
          <w:rFonts w:asciiTheme="minorHAnsi" w:eastAsia="Arial" w:hAnsiTheme="minorHAnsi" w:cstheme="minorHAnsi"/>
          <w:spacing w:val="-1"/>
        </w:rPr>
      </w:pPr>
      <w:r w:rsidRPr="00B16205">
        <w:rPr>
          <w:rFonts w:asciiTheme="minorHAnsi" w:eastAsia="Arial" w:hAnsiTheme="minorHAnsi" w:cstheme="minorHAnsi"/>
          <w:b/>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 xml:space="preserve">G RAN 1,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2</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3</w:t>
      </w:r>
    </w:p>
    <w:p w:rsidR="00D320EB"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CC:</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3GPP TSG SA</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TSG RAN </w:t>
      </w:r>
    </w:p>
    <w:p w:rsidR="00D320EB" w:rsidRPr="00B16205" w:rsidRDefault="00993539"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Date:</w:t>
      </w:r>
      <w:r w:rsidRPr="00B16205">
        <w:rPr>
          <w:rFonts w:asciiTheme="minorHAnsi" w:eastAsia="Arial" w:hAnsiTheme="minorHAnsi" w:cstheme="minorHAnsi"/>
          <w:b/>
          <w:spacing w:val="-3"/>
        </w:rPr>
        <w:tab/>
      </w:r>
      <w:r w:rsidR="00525561" w:rsidRPr="00B16205">
        <w:rPr>
          <w:rFonts w:asciiTheme="minorHAnsi" w:eastAsia="Arial" w:hAnsiTheme="minorHAnsi" w:cstheme="minorHAnsi"/>
          <w:spacing w:val="-3"/>
        </w:rPr>
        <w:t>03 August</w:t>
      </w:r>
      <w:r w:rsidR="00EA2950" w:rsidRPr="00B16205">
        <w:rPr>
          <w:rFonts w:asciiTheme="minorHAnsi" w:eastAsia="Arial" w:hAnsiTheme="minorHAnsi" w:cstheme="minorHAnsi"/>
          <w:spacing w:val="-3"/>
        </w:rPr>
        <w:t xml:space="preserve"> </w:t>
      </w:r>
      <w:r w:rsidRPr="00B16205">
        <w:rPr>
          <w:rFonts w:asciiTheme="minorHAnsi" w:eastAsia="Arial" w:hAnsiTheme="minorHAnsi" w:cstheme="minorHAnsi"/>
          <w:spacing w:val="-3"/>
        </w:rPr>
        <w:t>2018</w:t>
      </w:r>
    </w:p>
    <w:p w:rsidR="00D320EB" w:rsidRPr="00B16205" w:rsidRDefault="00D320EB"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 xml:space="preserve">Reference:   </w:t>
      </w:r>
      <w:r w:rsidRPr="00B16205">
        <w:rPr>
          <w:rFonts w:asciiTheme="minorHAnsi" w:eastAsia="Arial" w:hAnsiTheme="minorHAnsi" w:cstheme="minorHAnsi"/>
          <w:spacing w:val="-3"/>
        </w:rPr>
        <w:t>ESOA-LS-2018-1</w:t>
      </w:r>
    </w:p>
    <w:p w:rsidR="00525561" w:rsidRPr="00B16205" w:rsidRDefault="00993539" w:rsidP="00525561">
      <w:pPr>
        <w:tabs>
          <w:tab w:val="left" w:pos="1728"/>
        </w:tabs>
        <w:jc w:val="both"/>
        <w:textAlignment w:val="baseline"/>
        <w:rPr>
          <w:rFonts w:ascii="Calibri" w:eastAsia="Meiryo" w:hAnsi="Calibri"/>
          <w:b/>
          <w:lang w:eastAsia="ja-JP"/>
        </w:rPr>
      </w:pPr>
      <w:r w:rsidRPr="00B16205">
        <w:rPr>
          <w:rFonts w:ascii="Calibri" w:eastAsia="Meiryo" w:hAnsi="Calibri"/>
          <w:b/>
          <w:lang w:eastAsia="ja-JP"/>
        </w:rPr>
        <w:t>Contacts:</w:t>
      </w:r>
      <w:r w:rsidR="00525561" w:rsidRPr="00B16205">
        <w:rPr>
          <w:rFonts w:ascii="Calibri" w:eastAsia="Meiryo" w:hAnsi="Calibri"/>
          <w:b/>
          <w:lang w:eastAsia="ja-JP"/>
        </w:rPr>
        <w:t xml:space="preserve">   </w:t>
      </w:r>
    </w:p>
    <w:p w:rsidR="00525561" w:rsidRPr="00EE7DD6" w:rsidRDefault="00457B82"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Aarti Holla,</w:t>
      </w:r>
      <w:r w:rsidR="00993539" w:rsidRPr="00EE7DD6">
        <w:rPr>
          <w:rFonts w:asciiTheme="minorHAnsi" w:eastAsia="Arial" w:hAnsiTheme="minorHAnsi" w:cstheme="minorHAnsi"/>
          <w:color w:val="000000"/>
        </w:rPr>
        <w:t xml:space="preserve"> </w:t>
      </w:r>
      <w:r w:rsidRPr="00EE7DD6">
        <w:rPr>
          <w:rFonts w:asciiTheme="minorHAnsi" w:eastAsia="Arial" w:hAnsiTheme="minorHAnsi" w:cstheme="minorHAnsi"/>
          <w:color w:val="000000"/>
        </w:rPr>
        <w:t>Secretary General</w:t>
      </w:r>
      <w:r w:rsidR="00453856" w:rsidRPr="00EE7DD6">
        <w:rPr>
          <w:rFonts w:asciiTheme="minorHAnsi" w:eastAsia="Arial" w:hAnsiTheme="minorHAnsi" w:cstheme="minorHAnsi"/>
          <w:color w:val="000000"/>
        </w:rPr>
        <w:t xml:space="preserve"> of ESOA</w:t>
      </w:r>
      <w:r w:rsidR="00525561" w:rsidRPr="00EE7DD6">
        <w:rPr>
          <w:rFonts w:asciiTheme="minorHAnsi" w:eastAsia="Arial" w:hAnsiTheme="minorHAnsi" w:cstheme="minorHAnsi"/>
          <w:color w:val="0000FF"/>
        </w:rPr>
        <w:t xml:space="preserve"> </w:t>
      </w:r>
      <w:r w:rsidR="00993539" w:rsidRPr="00EE7DD6">
        <w:rPr>
          <w:rFonts w:asciiTheme="minorHAnsi" w:eastAsia="Arial" w:hAnsiTheme="minorHAnsi" w:cstheme="minorHAnsi"/>
          <w:u w:val="single"/>
        </w:rPr>
        <w:t>(</w:t>
      </w:r>
      <w:hyperlink r:id="rId8" w:history="1">
        <w:r w:rsidR="00D320EB" w:rsidRPr="00EE7DD6">
          <w:rPr>
            <w:rStyle w:val="Hyperlink"/>
            <w:rFonts w:asciiTheme="minorHAnsi" w:hAnsiTheme="minorHAnsi" w:cstheme="minorHAnsi"/>
          </w:rPr>
          <w:t>sg@esoa.net</w:t>
        </w:r>
      </w:hyperlink>
      <w:r w:rsidR="00993539" w:rsidRPr="00EE7DD6">
        <w:rPr>
          <w:rFonts w:asciiTheme="minorHAnsi" w:eastAsia="Arial" w:hAnsiTheme="minorHAnsi" w:cstheme="minorHAnsi"/>
          <w:u w:val="single"/>
        </w:rPr>
        <w:t>)</w:t>
      </w:r>
    </w:p>
    <w:p w:rsidR="00525561" w:rsidRPr="00EE7DD6" w:rsidRDefault="00453856"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Jennifer M</w:t>
      </w:r>
      <w:r w:rsidR="00525561" w:rsidRPr="00EE7DD6">
        <w:rPr>
          <w:rFonts w:asciiTheme="minorHAnsi" w:eastAsia="Arial" w:hAnsiTheme="minorHAnsi" w:cstheme="minorHAnsi"/>
          <w:color w:val="000000"/>
        </w:rPr>
        <w:t>anner</w:t>
      </w:r>
      <w:r w:rsidR="00993539" w:rsidRPr="00EE7DD6">
        <w:rPr>
          <w:rFonts w:asciiTheme="minorHAnsi" w:eastAsia="Arial" w:hAnsiTheme="minorHAnsi" w:cstheme="minorHAnsi"/>
          <w:color w:val="000000"/>
        </w:rPr>
        <w:t>,</w:t>
      </w:r>
      <w:r w:rsidR="00D320EB" w:rsidRPr="00EE7DD6">
        <w:rPr>
          <w:rFonts w:asciiTheme="minorHAnsi" w:eastAsia="Arial" w:hAnsiTheme="minorHAnsi" w:cstheme="minorHAnsi"/>
          <w:color w:val="000000"/>
        </w:rPr>
        <w:t xml:space="preserve"> 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WG Network &amp; Services</w:t>
      </w:r>
      <w:r w:rsidR="00993539" w:rsidRPr="00EE7DD6">
        <w:rPr>
          <w:rFonts w:asciiTheme="minorHAnsi" w:eastAsia="Arial" w:hAnsiTheme="minorHAnsi" w:cstheme="minorHAnsi"/>
        </w:rPr>
        <w:t xml:space="preserve"> </w:t>
      </w:r>
      <w:r w:rsidR="00993539" w:rsidRPr="00EE7DD6">
        <w:rPr>
          <w:rFonts w:asciiTheme="minorHAnsi" w:eastAsia="Arial" w:hAnsiTheme="minorHAnsi" w:cstheme="minorHAnsi"/>
          <w:u w:val="single"/>
        </w:rPr>
        <w:t>(</w:t>
      </w:r>
      <w:hyperlink r:id="rId9" w:history="1">
        <w:r w:rsidR="001979C5" w:rsidRPr="00EE7DD6">
          <w:rPr>
            <w:rStyle w:val="Hyperlink"/>
            <w:rFonts w:asciiTheme="minorHAnsi" w:eastAsia="Arial" w:hAnsiTheme="minorHAnsi" w:cstheme="minorHAnsi"/>
          </w:rPr>
          <w:t>Jennifer.Manner@echostar.com</w:t>
        </w:r>
      </w:hyperlink>
      <w:r w:rsidR="00D320EB" w:rsidRPr="00EE7DD6">
        <w:rPr>
          <w:rFonts w:asciiTheme="minorHAnsi" w:eastAsia="Arial" w:hAnsiTheme="minorHAnsi" w:cstheme="minorHAnsi"/>
          <w:color w:val="0000FF"/>
          <w:u w:val="single"/>
        </w:rPr>
        <w:t>&gt;</w:t>
      </w:r>
      <w:r w:rsidR="00993539" w:rsidRPr="00EE7DD6">
        <w:rPr>
          <w:rFonts w:asciiTheme="minorHAnsi" w:eastAsia="Arial" w:hAnsiTheme="minorHAnsi" w:cstheme="minorHAnsi"/>
          <w:u w:val="single"/>
        </w:rPr>
        <w:t>)</w:t>
      </w:r>
    </w:p>
    <w:p w:rsidR="00525561" w:rsidRPr="00EE7DD6" w:rsidRDefault="00D85A79"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lang w:val="en-GB"/>
        </w:rPr>
      </w:pPr>
      <w:r w:rsidRPr="00EE7DD6">
        <w:rPr>
          <w:rFonts w:asciiTheme="minorHAnsi" w:eastAsia="Arial" w:hAnsiTheme="minorHAnsi" w:cstheme="minorHAnsi"/>
          <w:color w:val="000000"/>
          <w:lang w:val="en-GB"/>
        </w:rPr>
        <w:t xml:space="preserve">Munira Jaffar, Chair, </w:t>
      </w:r>
      <w:r w:rsidRPr="00EE7DD6">
        <w:rPr>
          <w:rFonts w:asciiTheme="minorHAnsi" w:eastAsia="Arial" w:hAnsiTheme="minorHAnsi" w:cstheme="minorHAnsi"/>
          <w:color w:val="000000"/>
        </w:rPr>
        <w:t>ESOA SWG 3GPP/Network &amp; Services</w:t>
      </w:r>
      <w:r w:rsidRPr="00EE7DD6">
        <w:rPr>
          <w:rFonts w:asciiTheme="minorHAnsi" w:eastAsia="Arial" w:hAnsiTheme="minorHAnsi" w:cstheme="minorHAnsi"/>
          <w:color w:val="000000"/>
          <w:lang w:val="en-GB"/>
        </w:rPr>
        <w:t xml:space="preserve"> (</w:t>
      </w:r>
      <w:hyperlink r:id="rId10" w:history="1">
        <w:r w:rsidR="00857E40" w:rsidRPr="00EE7DD6">
          <w:rPr>
            <w:rStyle w:val="Hyperlink"/>
            <w:rFonts w:asciiTheme="minorHAnsi" w:eastAsia="Arial" w:hAnsiTheme="minorHAnsi" w:cstheme="minorHAnsi"/>
            <w:lang w:val="en-GB"/>
          </w:rPr>
          <w:t>Munira.Jaffar@echostar.com</w:t>
        </w:r>
      </w:hyperlink>
      <w:r w:rsidRPr="00EE7DD6">
        <w:rPr>
          <w:rFonts w:asciiTheme="minorHAnsi" w:eastAsia="Arial" w:hAnsiTheme="minorHAnsi" w:cstheme="minorHAnsi"/>
          <w:color w:val="000000"/>
          <w:lang w:val="en-GB"/>
        </w:rPr>
        <w:t>)</w:t>
      </w:r>
    </w:p>
    <w:p w:rsidR="00525561" w:rsidRPr="00EE7DD6" w:rsidRDefault="00453856" w:rsidP="00EE7DD6">
      <w:pPr>
        <w:pStyle w:val="ListParagraph"/>
        <w:numPr>
          <w:ilvl w:val="0"/>
          <w:numId w:val="10"/>
        </w:numPr>
        <w:tabs>
          <w:tab w:val="left" w:pos="1728"/>
        </w:tabs>
        <w:spacing w:line="276" w:lineRule="auto"/>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 xml:space="preserve">Nicolas </w:t>
      </w:r>
      <w:proofErr w:type="spellStart"/>
      <w:r w:rsidR="00525561" w:rsidRPr="00EE7DD6">
        <w:rPr>
          <w:rFonts w:asciiTheme="minorHAnsi" w:eastAsia="Arial" w:hAnsiTheme="minorHAnsi" w:cstheme="minorHAnsi"/>
          <w:color w:val="000000"/>
        </w:rPr>
        <w:t>Chuberre</w:t>
      </w:r>
      <w:proofErr w:type="spellEnd"/>
      <w:r w:rsidR="00D320EB" w:rsidRPr="00EE7DD6">
        <w:rPr>
          <w:rFonts w:asciiTheme="minorHAnsi" w:eastAsia="Arial" w:hAnsiTheme="minorHAnsi" w:cstheme="minorHAnsi"/>
          <w:color w:val="000000"/>
        </w:rPr>
        <w:t xml:space="preserve">, Vice-Chair,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 xml:space="preserve">WG </w:t>
      </w:r>
      <w:r w:rsidR="00D85A79" w:rsidRPr="00EE7DD6">
        <w:rPr>
          <w:rFonts w:asciiTheme="minorHAnsi" w:eastAsia="Arial" w:hAnsiTheme="minorHAnsi" w:cstheme="minorHAnsi"/>
          <w:color w:val="000000"/>
        </w:rPr>
        <w:t>3GPP/</w:t>
      </w:r>
      <w:r w:rsidR="00D320EB" w:rsidRPr="00EE7DD6">
        <w:rPr>
          <w:rFonts w:asciiTheme="minorHAnsi" w:eastAsia="Arial" w:hAnsiTheme="minorHAnsi" w:cstheme="minorHAnsi"/>
          <w:color w:val="000000"/>
        </w:rPr>
        <w:t>Network</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&amp;</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Services</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u w:val="single"/>
        </w:rPr>
        <w:t>(</w:t>
      </w:r>
      <w:hyperlink r:id="rId11" w:history="1">
        <w:r w:rsidR="00525561" w:rsidRPr="00EE7DD6">
          <w:rPr>
            <w:rStyle w:val="Hyperlink"/>
            <w:rFonts w:asciiTheme="minorHAnsi" w:eastAsia="Arial" w:hAnsiTheme="minorHAnsi" w:cstheme="minorHAnsi"/>
          </w:rPr>
          <w:t>nicolas.chuberre@thalesaleniaspace.com</w:t>
        </w:r>
      </w:hyperlink>
      <w:r w:rsidR="00D320EB" w:rsidRPr="00EE7DD6">
        <w:rPr>
          <w:rFonts w:asciiTheme="minorHAnsi" w:eastAsia="Arial" w:hAnsiTheme="minorHAnsi" w:cstheme="minorHAnsi"/>
          <w:u w:val="single"/>
        </w:rPr>
        <w:t>)</w:t>
      </w:r>
    </w:p>
    <w:p w:rsidR="00FB4414" w:rsidRDefault="00FB4414" w:rsidP="00EE7DD6">
      <w:pPr>
        <w:spacing w:after="240" w:line="276" w:lineRule="auto"/>
        <w:ind w:right="142"/>
        <w:jc w:val="both"/>
        <w:textAlignment w:val="baseline"/>
        <w:rPr>
          <w:rFonts w:asciiTheme="minorHAnsi" w:eastAsia="Arial" w:hAnsiTheme="minorHAnsi" w:cstheme="minorHAnsi"/>
          <w:b/>
          <w:color w:val="000000"/>
          <w:spacing w:val="-3"/>
          <w:lang w:val="en-GB"/>
        </w:rPr>
      </w:pPr>
      <w:r w:rsidRPr="00B16205">
        <w:rPr>
          <w:rFonts w:ascii="Calibri" w:eastAsia="Meiryo" w:hAnsi="Calibri"/>
          <w:b/>
          <w:lang w:eastAsia="ja-JP"/>
        </w:rPr>
        <w:t>Attachment:</w:t>
      </w:r>
      <w:r w:rsidRPr="00B16205">
        <w:rPr>
          <w:rFonts w:asciiTheme="minorHAnsi" w:eastAsia="Arial" w:hAnsiTheme="minorHAnsi" w:cstheme="minorHAnsi"/>
          <w:b/>
          <w:spacing w:val="-3"/>
          <w:lang w:val="en-GB"/>
        </w:rPr>
        <w:t xml:space="preserve"> </w:t>
      </w:r>
      <w:r w:rsidRPr="00EE7DD6">
        <w:rPr>
          <w:rFonts w:asciiTheme="minorHAnsi" w:eastAsia="Arial" w:hAnsiTheme="minorHAnsi" w:cstheme="minorHAnsi"/>
          <w:color w:val="000000"/>
          <w:spacing w:val="-3"/>
          <w:lang w:val="en-GB"/>
        </w:rPr>
        <w:t>ESOA Satellite Action Plans for 5G Standards</w:t>
      </w:r>
    </w:p>
    <w:p w:rsidR="00525561" w:rsidRPr="00525561" w:rsidRDefault="00525561" w:rsidP="00525561">
      <w:pPr>
        <w:spacing w:line="309" w:lineRule="exact"/>
        <w:ind w:right="142"/>
        <w:jc w:val="both"/>
        <w:textAlignment w:val="baseline"/>
        <w:rPr>
          <w:rFonts w:asciiTheme="minorHAnsi" w:eastAsia="Arial" w:hAnsiTheme="minorHAnsi" w:cstheme="minorHAnsi"/>
          <w:b/>
          <w:color w:val="000000"/>
          <w:spacing w:val="-3"/>
          <w:lang w:val="en-GB"/>
        </w:rPr>
      </w:pPr>
    </w:p>
    <w:p w:rsidR="00457B82" w:rsidRPr="00525561" w:rsidRDefault="00D320EB" w:rsidP="00525561">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525561">
        <w:rPr>
          <w:rFonts w:ascii="Calibri" w:eastAsiaTheme="minorHAnsi" w:hAnsi="Calibri"/>
          <w:color w:val="4F81BD" w:themeColor="accent1"/>
          <w:sz w:val="28"/>
          <w:szCs w:val="24"/>
          <w:lang w:val="en-GB"/>
        </w:rPr>
        <w:t>Introducing</w:t>
      </w:r>
      <w:r w:rsidR="00993539" w:rsidRPr="00525561">
        <w:rPr>
          <w:rFonts w:ascii="Calibri" w:eastAsiaTheme="minorHAnsi" w:hAnsi="Calibri"/>
          <w:color w:val="4F81BD" w:themeColor="accent1"/>
          <w:sz w:val="28"/>
          <w:szCs w:val="24"/>
          <w:lang w:val="en-GB"/>
        </w:rPr>
        <w:t xml:space="preserve"> </w:t>
      </w:r>
      <w:r w:rsidR="0085068F" w:rsidRPr="00525561">
        <w:rPr>
          <w:rFonts w:ascii="Calibri" w:eastAsiaTheme="minorHAnsi" w:hAnsi="Calibri"/>
          <w:color w:val="4F81BD" w:themeColor="accent1"/>
          <w:sz w:val="28"/>
          <w:szCs w:val="24"/>
          <w:lang w:val="en-GB"/>
        </w:rPr>
        <w:t>ESOA</w:t>
      </w:r>
    </w:p>
    <w:p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The EMEA Satellite Operators Association (ESOA) has been the voice of Europe’s satellite operators since March 2002 and in 2015, it expanded to cover operators in the EMEA region. ESOA is the world’s only CEO-driven satellite association</w:t>
      </w:r>
      <w:r w:rsidR="00EE7DD6">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It offers a unified voice for the world's largest </w:t>
      </w:r>
      <w:r w:rsidR="00D85A79" w:rsidRPr="00525561">
        <w:rPr>
          <w:rFonts w:asciiTheme="minorHAnsi" w:eastAsia="Arial" w:hAnsiTheme="minorHAnsi" w:cstheme="minorHAnsi"/>
          <w:color w:val="000000"/>
        </w:rPr>
        <w:t xml:space="preserve">satellite </w:t>
      </w:r>
      <w:r w:rsidRPr="00525561">
        <w:rPr>
          <w:rFonts w:asciiTheme="minorHAnsi" w:eastAsia="Arial" w:hAnsiTheme="minorHAnsi" w:cstheme="minorHAnsi"/>
          <w:color w:val="000000"/>
        </w:rPr>
        <w:t xml:space="preserve">operators and important regional operators towards all international, regional and national </w:t>
      </w:r>
      <w:proofErr w:type="spellStart"/>
      <w:r w:rsidRPr="00525561">
        <w:rPr>
          <w:rFonts w:asciiTheme="minorHAnsi" w:eastAsia="Arial" w:hAnsiTheme="minorHAnsi" w:cstheme="minorHAnsi"/>
          <w:color w:val="000000"/>
        </w:rPr>
        <w:t>organisations</w:t>
      </w:r>
      <w:proofErr w:type="spellEnd"/>
      <w:r w:rsidRPr="00525561">
        <w:rPr>
          <w:rFonts w:asciiTheme="minorHAnsi" w:eastAsia="Arial" w:hAnsiTheme="minorHAnsi" w:cstheme="minorHAnsi"/>
          <w:color w:val="000000"/>
        </w:rPr>
        <w:t xml:space="preserve"> and regulators.</w:t>
      </w:r>
    </w:p>
    <w:p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Through a minimal infrastructure providing ubiquitous coverage, satellites allow communications across national boundaries, without discriminating on the basis of economic differences between nations. </w:t>
      </w:r>
    </w:p>
    <w:p w:rsidR="0085068F"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Overall, satellite operators and their services represent two thirds of the entire space economy which is valued at 250 billion dollars in revenue. The satellite sector creates more than 900 000 direct jobs worldwide</w:t>
      </w:r>
      <w:r w:rsidR="00C9109D">
        <w:rPr>
          <w:rStyle w:val="FootnoteReference"/>
          <w:rFonts w:asciiTheme="minorHAnsi" w:eastAsia="Arial" w:hAnsiTheme="minorHAnsi" w:cstheme="minorHAnsi"/>
          <w:color w:val="000000"/>
        </w:rPr>
        <w:footnoteReference w:id="1"/>
      </w:r>
      <w:r w:rsidRPr="00525561">
        <w:rPr>
          <w:rFonts w:asciiTheme="minorHAnsi" w:eastAsia="Arial" w:hAnsiTheme="minorHAnsi" w:cstheme="minorHAnsi"/>
          <w:color w:val="000000"/>
        </w:rPr>
        <w:t xml:space="preserve">; it enables independent launch and </w:t>
      </w:r>
      <w:proofErr w:type="spellStart"/>
      <w:r w:rsidRPr="00525561">
        <w:rPr>
          <w:rFonts w:asciiTheme="minorHAnsi" w:eastAsia="Arial" w:hAnsiTheme="minorHAnsi" w:cstheme="minorHAnsi"/>
          <w:color w:val="000000"/>
        </w:rPr>
        <w:t>defence</w:t>
      </w:r>
      <w:proofErr w:type="spellEnd"/>
      <w:r w:rsidRPr="00525561">
        <w:rPr>
          <w:rFonts w:asciiTheme="minorHAnsi" w:eastAsia="Arial" w:hAnsiTheme="minorHAnsi" w:cstheme="minorHAnsi"/>
          <w:color w:val="000000"/>
        </w:rPr>
        <w:t xml:space="preserve"> capabilities and puts all world regions at the edge of innovative technology. Satellites are vital in cost-effectively bridging the Digital Divide for the ultimate benefit of people everywhere.</w:t>
      </w:r>
    </w:p>
    <w:p w:rsidR="007E3696" w:rsidRPr="00525561" w:rsidRDefault="007E3696"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w:t>
      </w:r>
      <w:r w:rsidR="00D40DBC" w:rsidRPr="00525561">
        <w:rPr>
          <w:rFonts w:asciiTheme="minorHAnsi" w:eastAsia="Arial" w:hAnsiTheme="minorHAnsi" w:cstheme="minorHAnsi"/>
          <w:color w:val="000000"/>
        </w:rPr>
        <w:t xml:space="preserve">full and associated </w:t>
      </w:r>
      <w:r w:rsidRPr="00525561">
        <w:rPr>
          <w:rFonts w:asciiTheme="minorHAnsi" w:eastAsia="Arial" w:hAnsiTheme="minorHAnsi" w:cstheme="minorHAnsi"/>
          <w:color w:val="000000"/>
        </w:rPr>
        <w:t>members of ESOA are:</w:t>
      </w:r>
      <w:r w:rsidR="00D40DBC" w:rsidRPr="00525561">
        <w:rPr>
          <w:rFonts w:asciiTheme="minorHAnsi" w:eastAsia="Arial" w:hAnsiTheme="minorHAnsi" w:cstheme="minorHAnsi"/>
          <w:color w:val="000000"/>
        </w:rPr>
        <w:t xml:space="preserve"> Airbus CIS,</w:t>
      </w:r>
      <w:r w:rsidR="00EE7DD6">
        <w:rPr>
          <w:rFonts w:asciiTheme="minorHAnsi" w:eastAsia="Arial" w:hAnsiTheme="minorHAnsi" w:cstheme="minorHAnsi"/>
          <w:color w:val="000000"/>
        </w:rPr>
        <w:t xml:space="preserve"> </w:t>
      </w:r>
      <w:r w:rsidR="00D40DBC" w:rsidRPr="00525561">
        <w:rPr>
          <w:rFonts w:asciiTheme="minorHAnsi" w:eastAsia="Arial" w:hAnsiTheme="minorHAnsi" w:cstheme="minorHAnsi"/>
          <w:color w:val="000000"/>
        </w:rPr>
        <w:t>Airbus Space, Amos-</w:t>
      </w:r>
      <w:proofErr w:type="spellStart"/>
      <w:r w:rsidR="00D40DBC" w:rsidRPr="00525561">
        <w:rPr>
          <w:rFonts w:asciiTheme="minorHAnsi" w:eastAsia="Arial" w:hAnsiTheme="minorHAnsi" w:cstheme="minorHAnsi"/>
          <w:color w:val="000000"/>
        </w:rPr>
        <w:t>Spacecom</w:t>
      </w:r>
      <w:proofErr w:type="spellEnd"/>
      <w:r w:rsidR="00D40DBC" w:rsidRPr="00525561">
        <w:rPr>
          <w:rFonts w:asciiTheme="minorHAnsi" w:eastAsia="Arial" w:hAnsiTheme="minorHAnsi" w:cstheme="minorHAnsi"/>
          <w:color w:val="000000"/>
        </w:rPr>
        <w:t xml:space="preserve">, Arianespace, Arabsat, Avanti, </w:t>
      </w:r>
      <w:proofErr w:type="spellStart"/>
      <w:r w:rsidR="00D40DBC" w:rsidRPr="00525561">
        <w:rPr>
          <w:rFonts w:asciiTheme="minorHAnsi" w:eastAsia="Arial" w:hAnsiTheme="minorHAnsi" w:cstheme="minorHAnsi"/>
          <w:color w:val="000000"/>
        </w:rPr>
        <w:t>Azercosmos</w:t>
      </w:r>
      <w:proofErr w:type="spellEnd"/>
      <w:r w:rsidR="00D40DBC" w:rsidRPr="00525561">
        <w:rPr>
          <w:rFonts w:asciiTheme="minorHAnsi" w:eastAsia="Arial" w:hAnsiTheme="minorHAnsi" w:cstheme="minorHAnsi"/>
          <w:color w:val="000000"/>
        </w:rPr>
        <w:t xml:space="preserve">, EchoStar Mobile, </w:t>
      </w:r>
      <w:proofErr w:type="spellStart"/>
      <w:r w:rsidR="00D40DBC" w:rsidRPr="00525561">
        <w:rPr>
          <w:rFonts w:asciiTheme="minorHAnsi" w:eastAsia="Arial" w:hAnsiTheme="minorHAnsi" w:cstheme="minorHAnsi"/>
          <w:color w:val="000000"/>
        </w:rPr>
        <w:t>Es'hailSat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HellasSat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Hispasat</w:t>
      </w:r>
      <w:proofErr w:type="spellEnd"/>
      <w:r w:rsidR="00D40DBC" w:rsidRPr="00525561">
        <w:rPr>
          <w:rFonts w:asciiTheme="minorHAnsi" w:eastAsia="Arial" w:hAnsiTheme="minorHAnsi" w:cstheme="minorHAnsi"/>
          <w:color w:val="000000"/>
        </w:rPr>
        <w:t xml:space="preserve">, Inmarsat, Intelsat, </w:t>
      </w:r>
      <w:proofErr w:type="spellStart"/>
      <w:r w:rsidR="00D40DBC" w:rsidRPr="00525561">
        <w:rPr>
          <w:rFonts w:asciiTheme="minorHAnsi" w:eastAsia="Arial" w:hAnsiTheme="minorHAnsi" w:cstheme="minorHAnsi"/>
          <w:color w:val="000000"/>
        </w:rPr>
        <w:t>ManSat</w:t>
      </w:r>
      <w:proofErr w:type="spellEnd"/>
      <w:r w:rsidR="00D40DBC" w:rsidRPr="00525561">
        <w:rPr>
          <w:rFonts w:asciiTheme="minorHAnsi" w:eastAsia="Arial" w:hAnsiTheme="minorHAnsi" w:cstheme="minorHAnsi"/>
          <w:color w:val="000000"/>
        </w:rPr>
        <w:t xml:space="preserve">, Marsh, Munich Re, </w:t>
      </w:r>
      <w:proofErr w:type="spellStart"/>
      <w:r w:rsidR="00D40DBC" w:rsidRPr="00525561">
        <w:rPr>
          <w:rFonts w:asciiTheme="minorHAnsi" w:eastAsia="Arial" w:hAnsiTheme="minorHAnsi" w:cstheme="minorHAnsi"/>
          <w:color w:val="000000"/>
        </w:rPr>
        <w:t>Newtec</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Nigcomsat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Nilesat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OneWeb</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RascomStar</w:t>
      </w:r>
      <w:proofErr w:type="spellEnd"/>
      <w:r w:rsidR="00D40DBC" w:rsidRPr="00525561">
        <w:rPr>
          <w:rFonts w:asciiTheme="minorHAnsi" w:eastAsia="Arial" w:hAnsiTheme="minorHAnsi" w:cstheme="minorHAnsi"/>
          <w:color w:val="000000"/>
        </w:rPr>
        <w:t xml:space="preserve">, SES, </w:t>
      </w:r>
      <w:proofErr w:type="spellStart"/>
      <w:r w:rsidR="00D40DBC" w:rsidRPr="00525561">
        <w:rPr>
          <w:rFonts w:asciiTheme="minorHAnsi" w:eastAsia="Arial" w:hAnsiTheme="minorHAnsi" w:cstheme="minorHAnsi"/>
          <w:color w:val="000000"/>
        </w:rPr>
        <w:t>Taqnia</w:t>
      </w:r>
      <w:proofErr w:type="spellEnd"/>
      <w:r w:rsidR="00D40DBC" w:rsidRPr="00525561">
        <w:rPr>
          <w:rFonts w:asciiTheme="minorHAnsi" w:eastAsia="Arial" w:hAnsiTheme="minorHAnsi" w:cstheme="minorHAnsi"/>
          <w:color w:val="000000"/>
        </w:rPr>
        <w:t xml:space="preserve"> Space, Telenor Satellite, Telespazio, Thales </w:t>
      </w:r>
      <w:proofErr w:type="spellStart"/>
      <w:r w:rsidR="00D40DBC" w:rsidRPr="00525561">
        <w:rPr>
          <w:rFonts w:asciiTheme="minorHAnsi" w:eastAsia="Arial" w:hAnsiTheme="minorHAnsi" w:cstheme="minorHAnsi"/>
          <w:color w:val="000000"/>
        </w:rPr>
        <w:t>Alenia</w:t>
      </w:r>
      <w:proofErr w:type="spellEnd"/>
      <w:r w:rsidR="00D40DBC" w:rsidRPr="00525561">
        <w:rPr>
          <w:rFonts w:asciiTheme="minorHAnsi" w:eastAsia="Arial" w:hAnsiTheme="minorHAnsi" w:cstheme="minorHAnsi"/>
          <w:color w:val="000000"/>
        </w:rPr>
        <w:t xml:space="preserve"> Space, Thuraya, </w:t>
      </w:r>
      <w:proofErr w:type="spellStart"/>
      <w:r w:rsidR="00D40DBC" w:rsidRPr="00525561">
        <w:rPr>
          <w:rFonts w:asciiTheme="minorHAnsi" w:eastAsia="Arial" w:hAnsiTheme="minorHAnsi" w:cstheme="minorHAnsi"/>
          <w:color w:val="000000"/>
        </w:rPr>
        <w:t>Turksat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Yahsat</w:t>
      </w:r>
      <w:proofErr w:type="spellEnd"/>
      <w:r w:rsidR="00D40DBC" w:rsidRPr="00525561">
        <w:rPr>
          <w:rFonts w:asciiTheme="minorHAnsi" w:eastAsia="Arial" w:hAnsiTheme="minorHAnsi" w:cstheme="minorHAnsi"/>
          <w:color w:val="000000"/>
        </w:rPr>
        <w:t>.</w:t>
      </w:r>
    </w:p>
    <w:p w:rsidR="00D320EB" w:rsidRDefault="0085068F" w:rsidP="00EE7DD6">
      <w:pPr>
        <w:spacing w:line="312"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lastRenderedPageBreak/>
        <w:t xml:space="preserve">See </w:t>
      </w:r>
      <w:hyperlink r:id="rId12" w:history="1">
        <w:r w:rsidRPr="00525561">
          <w:rPr>
            <w:rStyle w:val="Hyperlink"/>
            <w:rFonts w:asciiTheme="minorHAnsi" w:eastAsia="Arial" w:hAnsiTheme="minorHAnsi" w:cstheme="minorHAnsi"/>
          </w:rPr>
          <w:t>https://www.esoa.net/about/mission.asp</w:t>
        </w:r>
      </w:hyperlink>
    </w:p>
    <w:p w:rsidR="009D4535" w:rsidRPr="00525561" w:rsidRDefault="009D4535" w:rsidP="00EE7DD6">
      <w:pPr>
        <w:spacing w:line="312" w:lineRule="exact"/>
        <w:ind w:right="142"/>
        <w:jc w:val="both"/>
        <w:textAlignment w:val="baseline"/>
        <w:rPr>
          <w:rFonts w:asciiTheme="minorHAnsi" w:eastAsia="Arial" w:hAnsiTheme="minorHAnsi" w:cstheme="minorHAnsi"/>
          <w:color w:val="000000"/>
        </w:rPr>
      </w:pPr>
    </w:p>
    <w:p w:rsidR="001979C5" w:rsidRPr="00EE7DD6" w:rsidRDefault="0085068F"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&amp; 5G</w:t>
      </w:r>
    </w:p>
    <w:p w:rsidR="00D06625" w:rsidRPr="00525561" w:rsidRDefault="00D06625" w:rsidP="00EE7DD6">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Information, Communication and Technology industry is moving to a very exciting time with the development of 5G system which refers to the concept of a unified network infrastructure incorporating all access technologies (wireless, wire-line and broadcast) to support the challenging service requirements of users and provide users with the best possible experience. </w:t>
      </w:r>
    </w:p>
    <w:p w:rsidR="00D320EB" w:rsidRPr="00525561" w:rsidRDefault="00D06625" w:rsidP="00EE7DD6">
      <w:pPr>
        <w:spacing w:before="313" w:after="240" w:line="312" w:lineRule="exact"/>
        <w:ind w:right="72"/>
        <w:jc w:val="both"/>
        <w:textAlignment w:val="baseline"/>
        <w:rPr>
          <w:rFonts w:asciiTheme="minorHAnsi" w:eastAsia="Arial" w:hAnsiTheme="minorHAnsi" w:cstheme="minorHAnsi"/>
          <w:b/>
          <w:color w:val="000000"/>
        </w:rPr>
      </w:pPr>
      <w:r w:rsidRPr="00525561">
        <w:rPr>
          <w:rFonts w:asciiTheme="minorHAnsi" w:eastAsia="Arial" w:hAnsiTheme="minorHAnsi" w:cstheme="minorHAnsi"/>
          <w:color w:val="000000"/>
        </w:rPr>
        <w:t>This heterogeneous network will benefit from the integration of satellite communication solutions to provide service ubiquity, continuity, and scalability to 5G users.</w:t>
      </w:r>
    </w:p>
    <w:p w:rsidR="00D06625" w:rsidRPr="00EE7DD6" w:rsidRDefault="00D06625"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Satellite Action Plan for 5G Standards</w:t>
      </w:r>
    </w:p>
    <w:p w:rsidR="00AD5D60" w:rsidRPr="00525561" w:rsidRDefault="00D06625" w:rsidP="00EE7DD6">
      <w:pPr>
        <w:spacing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has defined an initial action plan </w:t>
      </w:r>
      <w:r w:rsidR="00453856" w:rsidRPr="00525561">
        <w:rPr>
          <w:rFonts w:asciiTheme="minorHAnsi" w:eastAsia="Arial" w:hAnsiTheme="minorHAnsi" w:cstheme="minorHAnsi"/>
          <w:color w:val="000000"/>
        </w:rPr>
        <w:t xml:space="preserve">which is attached. This work plan clearly highlights the benefits for the satcom community </w:t>
      </w:r>
      <w:r w:rsidR="00D85A79" w:rsidRPr="00525561">
        <w:rPr>
          <w:rFonts w:asciiTheme="minorHAnsi" w:eastAsia="Arial" w:hAnsiTheme="minorHAnsi" w:cstheme="minorHAnsi"/>
          <w:color w:val="000000"/>
        </w:rPr>
        <w:t>to</w:t>
      </w:r>
      <w:r w:rsidR="00453856" w:rsidRPr="00525561">
        <w:rPr>
          <w:rFonts w:asciiTheme="minorHAnsi" w:eastAsia="Arial" w:hAnsiTheme="minorHAnsi" w:cstheme="minorHAnsi"/>
          <w:color w:val="000000"/>
        </w:rPr>
        <w:t xml:space="preserve"> </w:t>
      </w:r>
      <w:r w:rsidR="00D85A79" w:rsidRPr="00525561">
        <w:rPr>
          <w:rFonts w:asciiTheme="minorHAnsi" w:eastAsia="Arial" w:hAnsiTheme="minorHAnsi" w:cstheme="minorHAnsi"/>
          <w:color w:val="000000"/>
        </w:rPr>
        <w:t xml:space="preserve">integrate </w:t>
      </w:r>
      <w:r w:rsidR="00453856" w:rsidRPr="00525561">
        <w:rPr>
          <w:rFonts w:asciiTheme="minorHAnsi" w:eastAsia="Arial" w:hAnsiTheme="minorHAnsi" w:cstheme="minorHAnsi"/>
          <w:color w:val="000000"/>
        </w:rPr>
        <w:t xml:space="preserve">the </w:t>
      </w:r>
      <w:r w:rsidR="00D85A79" w:rsidRPr="00525561">
        <w:rPr>
          <w:rFonts w:asciiTheme="minorHAnsi" w:eastAsia="Arial" w:hAnsiTheme="minorHAnsi" w:cstheme="minorHAnsi"/>
          <w:color w:val="000000"/>
        </w:rPr>
        <w:t xml:space="preserve">3GPP </w:t>
      </w:r>
      <w:r w:rsidR="00453856" w:rsidRPr="00525561">
        <w:rPr>
          <w:rFonts w:asciiTheme="minorHAnsi" w:eastAsia="Arial" w:hAnsiTheme="minorHAnsi" w:cstheme="minorHAnsi"/>
          <w:color w:val="000000"/>
        </w:rPr>
        <w:t xml:space="preserve">eco-system and the need for satellite systems to be </w:t>
      </w:r>
      <w:r w:rsidR="00D85A79" w:rsidRPr="00525561">
        <w:rPr>
          <w:rFonts w:asciiTheme="minorHAnsi" w:eastAsia="Arial" w:hAnsiTheme="minorHAnsi" w:cstheme="minorHAnsi"/>
          <w:color w:val="000000"/>
        </w:rPr>
        <w:t xml:space="preserve">supported </w:t>
      </w:r>
      <w:r w:rsidR="00453856" w:rsidRPr="00525561">
        <w:rPr>
          <w:rFonts w:asciiTheme="minorHAnsi" w:eastAsia="Arial" w:hAnsiTheme="minorHAnsi" w:cstheme="minorHAnsi"/>
          <w:color w:val="000000"/>
        </w:rPr>
        <w:t xml:space="preserve">in the </w:t>
      </w:r>
      <w:r w:rsidR="00D85A79" w:rsidRPr="00525561">
        <w:rPr>
          <w:rFonts w:asciiTheme="minorHAnsi" w:eastAsia="Arial" w:hAnsiTheme="minorHAnsi" w:cstheme="minorHAnsi"/>
          <w:color w:val="000000"/>
        </w:rPr>
        <w:t xml:space="preserve">5G </w:t>
      </w:r>
      <w:r w:rsidR="00D40DBC" w:rsidRPr="00525561">
        <w:rPr>
          <w:rFonts w:asciiTheme="minorHAnsi" w:eastAsia="Arial" w:hAnsiTheme="minorHAnsi" w:cstheme="minorHAnsi"/>
          <w:color w:val="000000"/>
        </w:rPr>
        <w:t>standards</w:t>
      </w:r>
      <w:r w:rsidR="00FB4414" w:rsidRPr="00525561">
        <w:rPr>
          <w:rFonts w:asciiTheme="minorHAnsi" w:eastAsia="Arial" w:hAnsiTheme="minorHAnsi" w:cstheme="minorHAnsi"/>
          <w:color w:val="000000"/>
        </w:rPr>
        <w:t xml:space="preserve"> (see attached)</w:t>
      </w:r>
      <w:r w:rsidR="00453856" w:rsidRPr="00525561">
        <w:rPr>
          <w:rFonts w:asciiTheme="minorHAnsi" w:eastAsia="Arial" w:hAnsiTheme="minorHAnsi" w:cstheme="minorHAnsi"/>
          <w:color w:val="000000"/>
        </w:rPr>
        <w:t>.</w:t>
      </w:r>
    </w:p>
    <w:p w:rsidR="00AD5D60" w:rsidRPr="00EE7DD6" w:rsidRDefault="00AD5D60"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and 3GPP</w:t>
      </w:r>
    </w:p>
    <w:p w:rsidR="00D06625" w:rsidRPr="00525561" w:rsidRDefault="00453856" w:rsidP="00EE7DD6">
      <w:pPr>
        <w:spacing w:line="312" w:lineRule="exact"/>
        <w:ind w:right="74"/>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welcomes the decision by TSG RAN #80 &amp; TSG SA#80 to study solutions for the integration of satellite systems into 5G</w:t>
      </w:r>
      <w:r w:rsidR="00D85A79"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S</w:t>
      </w:r>
      <w:r w:rsidR="00D85A79" w:rsidRPr="00525561">
        <w:rPr>
          <w:rFonts w:asciiTheme="minorHAnsi" w:eastAsia="Arial" w:hAnsiTheme="minorHAnsi" w:cstheme="minorHAnsi"/>
          <w:color w:val="000000"/>
        </w:rPr>
        <w:t>ystem architecture</w:t>
      </w:r>
      <w:r w:rsidRPr="00525561">
        <w:rPr>
          <w:rFonts w:asciiTheme="minorHAnsi" w:eastAsia="Arial" w:hAnsiTheme="minorHAnsi" w:cstheme="minorHAnsi"/>
          <w:color w:val="000000"/>
        </w:rPr>
        <w:t xml:space="preserve"> and at radio </w:t>
      </w:r>
      <w:r w:rsidR="00D85A79" w:rsidRPr="00525561">
        <w:rPr>
          <w:rFonts w:asciiTheme="minorHAnsi" w:eastAsia="Arial" w:hAnsiTheme="minorHAnsi" w:cstheme="minorHAnsi"/>
          <w:color w:val="000000"/>
        </w:rPr>
        <w:t xml:space="preserve">access network </w:t>
      </w:r>
      <w:r w:rsidRPr="00525561">
        <w:rPr>
          <w:rFonts w:asciiTheme="minorHAnsi" w:eastAsia="Arial" w:hAnsiTheme="minorHAnsi" w:cstheme="minorHAnsi"/>
          <w:color w:val="000000"/>
        </w:rPr>
        <w:t xml:space="preserve">level. </w:t>
      </w:r>
    </w:p>
    <w:p w:rsidR="00453856" w:rsidRPr="00525561" w:rsidRDefault="00453856" w:rsidP="00B16205">
      <w:pPr>
        <w:spacing w:before="313"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and its Members are committed in particular to follow and to participate to the work of:</w:t>
      </w:r>
    </w:p>
    <w:p w:rsidR="00453856" w:rsidRPr="00525561" w:rsidRDefault="00453856" w:rsidP="00EE7DD6">
      <w:pPr>
        <w:pStyle w:val="ListParagraph"/>
        <w:numPr>
          <w:ilvl w:val="0"/>
          <w:numId w:val="4"/>
        </w:num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WG RAN 1, WG RAN 2, WG RAN 3</w:t>
      </w:r>
    </w:p>
    <w:p w:rsidR="00453856" w:rsidRPr="00525561" w:rsidRDefault="00453856" w:rsidP="00525561">
      <w:pPr>
        <w:pStyle w:val="ListParagraph"/>
        <w:numPr>
          <w:ilvl w:val="0"/>
          <w:numId w:val="4"/>
        </w:numPr>
        <w:spacing w:before="313" w:line="312" w:lineRule="exact"/>
        <w:ind w:right="72"/>
        <w:jc w:val="both"/>
        <w:textAlignment w:val="baseline"/>
        <w:rPr>
          <w:rFonts w:asciiTheme="minorHAnsi" w:eastAsia="Arial" w:hAnsiTheme="minorHAnsi" w:cstheme="minorHAnsi"/>
          <w:color w:val="000000"/>
          <w:lang w:val="fr-FR"/>
        </w:rPr>
      </w:pPr>
      <w:r w:rsidRPr="00525561">
        <w:rPr>
          <w:rFonts w:asciiTheme="minorHAnsi" w:eastAsia="Arial" w:hAnsiTheme="minorHAnsi" w:cstheme="minorHAnsi"/>
          <w:color w:val="000000"/>
          <w:lang w:val="fr-FR"/>
        </w:rPr>
        <w:t>WG SA1, WG SA2</w:t>
      </w:r>
    </w:p>
    <w:p w:rsidR="00EE7DD6" w:rsidRDefault="00AD5D60"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A number of ESOA members are already members of 3GPP: </w:t>
      </w:r>
      <w:r w:rsidR="00DE34D5" w:rsidRPr="00525561">
        <w:rPr>
          <w:rFonts w:asciiTheme="minorHAnsi" w:eastAsia="Arial" w:hAnsiTheme="minorHAnsi" w:cstheme="minorHAnsi"/>
          <w:color w:val="000000"/>
        </w:rPr>
        <w:t xml:space="preserve">Airbus D&amp;S, Avanti, HNS (EchoStar Mobile), Inmarsat, Intelsat, SES, Telenor, Leonardo (Telespazio), Thales (Thales </w:t>
      </w:r>
      <w:proofErr w:type="spellStart"/>
      <w:r w:rsidR="00DE34D5" w:rsidRPr="00525561">
        <w:rPr>
          <w:rFonts w:asciiTheme="minorHAnsi" w:eastAsia="Arial" w:hAnsiTheme="minorHAnsi" w:cstheme="minorHAnsi"/>
          <w:color w:val="000000"/>
        </w:rPr>
        <w:t>Alenia</w:t>
      </w:r>
      <w:proofErr w:type="spellEnd"/>
      <w:r w:rsidR="00DE34D5" w:rsidRPr="00525561">
        <w:rPr>
          <w:rFonts w:asciiTheme="minorHAnsi" w:eastAsia="Arial" w:hAnsiTheme="minorHAnsi" w:cstheme="minorHAnsi"/>
          <w:color w:val="000000"/>
        </w:rPr>
        <w:t xml:space="preserve"> Space).</w:t>
      </w:r>
    </w:p>
    <w:p w:rsidR="00E200F0" w:rsidRDefault="00DE34D5"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Members of ESOA are also significantly involved in the work of the </w:t>
      </w:r>
      <w:proofErr w:type="spellStart"/>
      <w:r w:rsidRPr="00525561">
        <w:rPr>
          <w:rFonts w:asciiTheme="minorHAnsi" w:eastAsia="Arial" w:hAnsiTheme="minorHAnsi" w:cstheme="minorHAnsi"/>
          <w:color w:val="000000"/>
        </w:rPr>
        <w:t>Standardisation</w:t>
      </w:r>
      <w:proofErr w:type="spellEnd"/>
      <w:r w:rsidRPr="00525561">
        <w:rPr>
          <w:rFonts w:asciiTheme="minorHAnsi" w:eastAsia="Arial" w:hAnsiTheme="minorHAnsi" w:cstheme="minorHAnsi"/>
          <w:color w:val="000000"/>
        </w:rPr>
        <w:t xml:space="preserve"> Special Interest Group (SSIG) together with more than 30 stakeholders</w:t>
      </w:r>
      <w:r w:rsidR="001979C5" w:rsidRPr="00525561">
        <w:rPr>
          <w:rFonts w:asciiTheme="minorHAnsi" w:eastAsia="Arial" w:hAnsiTheme="minorHAnsi" w:cstheme="minorHAnsi"/>
          <w:color w:val="000000"/>
        </w:rPr>
        <w:t xml:space="preserve"> (of which more than 20 participants are also members of 3GPP)</w:t>
      </w:r>
      <w:r w:rsidRPr="00525561">
        <w:rPr>
          <w:rFonts w:asciiTheme="minorHAnsi" w:eastAsia="Arial" w:hAnsiTheme="minorHAnsi" w:cstheme="minorHAnsi"/>
          <w:color w:val="000000"/>
        </w:rPr>
        <w:t xml:space="preserve"> of the satcom industry. SSIG aims at coordinat</w:t>
      </w:r>
      <w:r w:rsidR="001979C5" w:rsidRPr="00525561">
        <w:rPr>
          <w:rFonts w:asciiTheme="minorHAnsi" w:eastAsia="Arial" w:hAnsiTheme="minorHAnsi" w:cstheme="minorHAnsi"/>
          <w:color w:val="000000"/>
        </w:rPr>
        <w:t>ing</w:t>
      </w:r>
      <w:r w:rsidRPr="00525561">
        <w:rPr>
          <w:rFonts w:asciiTheme="minorHAnsi" w:eastAsia="Arial" w:hAnsiTheme="minorHAnsi" w:cstheme="minorHAnsi"/>
          <w:color w:val="000000"/>
        </w:rPr>
        <w:t xml:space="preserve"> </w:t>
      </w:r>
      <w:proofErr w:type="spellStart"/>
      <w:r w:rsidRPr="00525561">
        <w:rPr>
          <w:rFonts w:asciiTheme="minorHAnsi" w:eastAsia="Arial" w:hAnsiTheme="minorHAnsi" w:cstheme="minorHAnsi"/>
          <w:color w:val="000000"/>
        </w:rPr>
        <w:t>standardisation</w:t>
      </w:r>
      <w:proofErr w:type="spellEnd"/>
      <w:r w:rsidRPr="00525561">
        <w:rPr>
          <w:rFonts w:asciiTheme="minorHAnsi" w:eastAsia="Arial" w:hAnsiTheme="minorHAnsi" w:cstheme="minorHAnsi"/>
          <w:color w:val="000000"/>
        </w:rPr>
        <w:t xml:space="preserve"> contributions to 3GPP between satellite stakeholders having interest in the integration of satellite in 5G</w:t>
      </w:r>
      <w:r w:rsidR="00A86205">
        <w:rPr>
          <w:rFonts w:asciiTheme="minorHAnsi" w:eastAsia="Arial" w:hAnsiTheme="minorHAnsi" w:cstheme="minorHAnsi"/>
          <w:color w:val="000000"/>
        </w:rPr>
        <w:t>.</w:t>
      </w:r>
      <w:r w:rsidR="001979C5"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This group is supported by a European Space Agency</w:t>
      </w:r>
      <w:r w:rsidRPr="00525561" w:rsidDel="00DE34D5">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funded project (see </w:t>
      </w:r>
      <w:hyperlink r:id="rId13" w:history="1">
        <w:r w:rsidRPr="00525561">
          <w:rPr>
            <w:rStyle w:val="Hyperlink"/>
            <w:rFonts w:asciiTheme="minorHAnsi" w:eastAsia="Arial" w:hAnsiTheme="minorHAnsi" w:cstheme="minorHAnsi"/>
          </w:rPr>
          <w:t>https://artes.esa.int/projects/alix</w:t>
        </w:r>
      </w:hyperlink>
      <w:r w:rsidRPr="00525561">
        <w:rPr>
          <w:rFonts w:asciiTheme="minorHAnsi" w:eastAsia="Arial" w:hAnsiTheme="minorHAnsi" w:cstheme="minorHAnsi"/>
          <w:color w:val="000000"/>
        </w:rPr>
        <w:t xml:space="preserve">) led by Thales </w:t>
      </w:r>
      <w:proofErr w:type="spellStart"/>
      <w:r w:rsidRPr="00525561">
        <w:rPr>
          <w:rFonts w:asciiTheme="minorHAnsi" w:eastAsia="Arial" w:hAnsiTheme="minorHAnsi" w:cstheme="minorHAnsi"/>
          <w:color w:val="000000"/>
        </w:rPr>
        <w:t>Alenia</w:t>
      </w:r>
      <w:proofErr w:type="spellEnd"/>
      <w:r w:rsidRPr="00525561">
        <w:rPr>
          <w:rFonts w:asciiTheme="minorHAnsi" w:eastAsia="Arial" w:hAnsiTheme="minorHAnsi" w:cstheme="minorHAnsi"/>
          <w:color w:val="000000"/>
        </w:rPr>
        <w:t xml:space="preserve"> Space</w:t>
      </w:r>
      <w:r w:rsidR="00AD7201" w:rsidRPr="00525561">
        <w:rPr>
          <w:rFonts w:asciiTheme="minorHAnsi" w:eastAsia="Arial" w:hAnsiTheme="minorHAnsi" w:cstheme="minorHAnsi"/>
          <w:color w:val="000000"/>
        </w:rPr>
        <w:t>.</w:t>
      </w:r>
      <w:r w:rsidR="00E200F0">
        <w:rPr>
          <w:rFonts w:asciiTheme="minorHAnsi" w:eastAsia="Arial" w:hAnsiTheme="minorHAnsi" w:cstheme="minorHAnsi"/>
          <w:color w:val="000000"/>
        </w:rPr>
        <w:t xml:space="preserve"> </w:t>
      </w:r>
    </w:p>
    <w:p w:rsidR="00E200F0" w:rsidRPr="00525561" w:rsidRDefault="00E200F0" w:rsidP="00EE7DD6">
      <w:pPr>
        <w:spacing w:before="344" w:line="-312" w:lineRule="auto"/>
        <w:ind w:right="72"/>
        <w:jc w:val="both"/>
        <w:textAlignment w:val="baseline"/>
        <w:rPr>
          <w:rFonts w:asciiTheme="minorHAnsi" w:eastAsia="Arial" w:hAnsiTheme="minorHAnsi" w:cstheme="minorHAnsi"/>
          <w:color w:val="000000"/>
        </w:rPr>
      </w:pPr>
      <w:bookmarkStart w:id="0" w:name="_GoBack"/>
      <w:bookmarkEnd w:id="0"/>
    </w:p>
    <w:sectPr w:rsidR="00E200F0" w:rsidRPr="00525561" w:rsidSect="00EE7DD6">
      <w:headerReference w:type="default" r:id="rId14"/>
      <w:footerReference w:type="default" r:id="rId15"/>
      <w:pgSz w:w="11909" w:h="16843"/>
      <w:pgMar w:top="2484" w:right="852" w:bottom="1560" w:left="99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41B" w:rsidRDefault="00E1241B" w:rsidP="00457B82">
      <w:r>
        <w:separator/>
      </w:r>
    </w:p>
  </w:endnote>
  <w:endnote w:type="continuationSeparator" w:id="0">
    <w:p w:rsidR="00E1241B" w:rsidRDefault="00E1241B" w:rsidP="00457B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2121601872"/>
      <w:docPartObj>
        <w:docPartGallery w:val="Page Numbers (Bottom of Page)"/>
        <w:docPartUnique/>
      </w:docPartObj>
    </w:sdtPr>
    <w:sdtEndPr>
      <w:rPr>
        <w:noProof/>
      </w:rPr>
    </w:sdtEndPr>
    <w:sdtContent>
      <w:p w:rsidR="00EE7DD6" w:rsidRPr="007653C4" w:rsidRDefault="00D12304">
        <w:pPr>
          <w:pStyle w:val="Footer"/>
          <w:jc w:val="right"/>
          <w:rPr>
            <w:rFonts w:asciiTheme="minorHAnsi" w:hAnsiTheme="minorHAnsi" w:cstheme="minorHAnsi"/>
          </w:rPr>
        </w:pPr>
        <w:r w:rsidRPr="007653C4">
          <w:rPr>
            <w:rFonts w:asciiTheme="minorHAnsi" w:hAnsiTheme="minorHAnsi" w:cstheme="minorHAnsi"/>
          </w:rPr>
          <w:fldChar w:fldCharType="begin"/>
        </w:r>
        <w:r w:rsidR="00EE7DD6" w:rsidRPr="007653C4">
          <w:rPr>
            <w:rFonts w:asciiTheme="minorHAnsi" w:hAnsiTheme="minorHAnsi" w:cstheme="minorHAnsi"/>
          </w:rPr>
          <w:instrText xml:space="preserve"> PAGE   \* MERGEFORMAT </w:instrText>
        </w:r>
        <w:r w:rsidRPr="007653C4">
          <w:rPr>
            <w:rFonts w:asciiTheme="minorHAnsi" w:hAnsiTheme="minorHAnsi" w:cstheme="minorHAnsi"/>
          </w:rPr>
          <w:fldChar w:fldCharType="separate"/>
        </w:r>
        <w:r w:rsidR="00A52511">
          <w:rPr>
            <w:rFonts w:asciiTheme="minorHAnsi" w:hAnsiTheme="minorHAnsi" w:cstheme="minorHAnsi"/>
            <w:noProof/>
          </w:rPr>
          <w:t>1</w:t>
        </w:r>
        <w:r w:rsidRPr="007653C4">
          <w:rPr>
            <w:rFonts w:asciiTheme="minorHAnsi" w:hAnsiTheme="minorHAnsi" w:cstheme="minorHAnsi"/>
            <w:noProof/>
          </w:rPr>
          <w:fldChar w:fldCharType="end"/>
        </w:r>
      </w:p>
    </w:sdtContent>
  </w:sdt>
  <w:p w:rsidR="00D320EB" w:rsidRPr="007653C4" w:rsidRDefault="007653C4" w:rsidP="007653C4">
    <w:pPr>
      <w:pStyle w:val="Footer"/>
      <w:pBdr>
        <w:top w:val="single" w:sz="4" w:space="1" w:color="4F81BD" w:themeColor="accent1"/>
      </w:pBdr>
      <w:rPr>
        <w:rFonts w:asciiTheme="minorHAnsi" w:hAnsiTheme="minorHAnsi" w:cstheme="minorHAnsi"/>
      </w:rPr>
    </w:pPr>
    <w:r w:rsidRPr="007653C4">
      <w:rPr>
        <w:rFonts w:asciiTheme="minorHAnsi" w:hAnsiTheme="minorHAnsi" w:cstheme="minorHAnsi"/>
      </w:rPr>
      <w:t xml:space="preserve">ESOA </w:t>
    </w:r>
    <w:proofErr w:type="spellStart"/>
    <w:r w:rsidRPr="007653C4">
      <w:rPr>
        <w:rFonts w:asciiTheme="minorHAnsi" w:hAnsiTheme="minorHAnsi" w:cstheme="minorHAnsi"/>
      </w:rPr>
      <w:t>Asbl</w:t>
    </w:r>
    <w:proofErr w:type="spellEnd"/>
    <w:r w:rsidRPr="007653C4">
      <w:rPr>
        <w:rFonts w:asciiTheme="minorHAnsi" w:hAnsiTheme="minorHAnsi" w:cstheme="minorHAnsi"/>
      </w:rPr>
      <w:t xml:space="preserve"> </w:t>
    </w:r>
    <w:r w:rsidRPr="007653C4">
      <w:rPr>
        <w:rFonts w:asciiTheme="minorHAnsi" w:hAnsiTheme="minorHAnsi" w:cstheme="minorHAnsi"/>
        <w:b/>
      </w:rPr>
      <w:t>I</w:t>
    </w:r>
    <w:r w:rsidRPr="007653C4">
      <w:rPr>
        <w:rFonts w:asciiTheme="minorHAnsi" w:hAnsiTheme="minorHAnsi" w:cstheme="minorHAnsi"/>
      </w:rPr>
      <w:t xml:space="preserve"> Avenue </w:t>
    </w:r>
    <w:proofErr w:type="spellStart"/>
    <w:r w:rsidRPr="007653C4">
      <w:rPr>
        <w:rFonts w:asciiTheme="minorHAnsi" w:hAnsiTheme="minorHAnsi" w:cstheme="minorHAnsi"/>
      </w:rPr>
      <w:t>Marnix</w:t>
    </w:r>
    <w:proofErr w:type="spellEnd"/>
    <w:r w:rsidRPr="007653C4">
      <w:rPr>
        <w:rFonts w:asciiTheme="minorHAnsi" w:hAnsiTheme="minorHAnsi" w:cstheme="minorHAnsi"/>
      </w:rPr>
      <w:t xml:space="preserve">, 17 </w:t>
    </w:r>
    <w:r w:rsidRPr="007653C4">
      <w:rPr>
        <w:rFonts w:asciiTheme="minorHAnsi" w:hAnsiTheme="minorHAnsi" w:cstheme="minorHAnsi"/>
        <w:b/>
      </w:rPr>
      <w:t>I</w:t>
    </w:r>
    <w:r w:rsidRPr="007653C4">
      <w:rPr>
        <w:rFonts w:asciiTheme="minorHAnsi" w:hAnsiTheme="minorHAnsi" w:cstheme="minorHAnsi"/>
      </w:rPr>
      <w:t xml:space="preserve"> 1000 Brussels</w:t>
    </w:r>
    <w:r w:rsidRPr="007653C4">
      <w:rPr>
        <w:rFonts w:asciiTheme="minorHAnsi" w:hAnsiTheme="minorHAnsi" w:cstheme="minorHAnsi"/>
        <w:b/>
      </w:rPr>
      <w:t xml:space="preserve"> I</w:t>
    </w:r>
    <w:r w:rsidRPr="007653C4">
      <w:rPr>
        <w:rFonts w:asciiTheme="minorHAnsi" w:hAnsiTheme="minorHAnsi" w:cstheme="minorHAnsi"/>
      </w:rPr>
      <w:t xml:space="preserve"> Belgium</w:t>
    </w:r>
    <w:r w:rsidRPr="007653C4">
      <w:rPr>
        <w:rFonts w:asciiTheme="minorHAnsi" w:hAnsiTheme="minorHAnsi" w:cstheme="minorHAnsi"/>
        <w:b/>
      </w:rPr>
      <w:t xml:space="preserve"> I</w:t>
    </w:r>
    <w:r w:rsidRPr="007653C4">
      <w:rPr>
        <w:rFonts w:asciiTheme="minorHAnsi" w:hAnsiTheme="minorHAnsi" w:cstheme="minorHAnsi"/>
      </w:rPr>
      <w:t xml:space="preserve"> +3226694273</w:t>
    </w:r>
    <w:r w:rsidRPr="007653C4">
      <w:rPr>
        <w:rFonts w:asciiTheme="minorHAnsi" w:hAnsiTheme="minorHAnsi" w:cstheme="minorHAnsi"/>
        <w:b/>
      </w:rPr>
      <w:t xml:space="preserve"> I</w:t>
    </w:r>
    <w:r w:rsidRPr="007653C4">
      <w:rPr>
        <w:rFonts w:asciiTheme="minorHAnsi" w:hAnsiTheme="minorHAnsi" w:cstheme="minorHAnsi"/>
      </w:rPr>
      <w:t xml:space="preserve"> </w:t>
    </w:r>
    <w:hyperlink r:id="rId1" w:history="1">
      <w:r w:rsidRPr="007653C4">
        <w:rPr>
          <w:rStyle w:val="Hyperlink"/>
          <w:rFonts w:asciiTheme="minorHAnsi" w:hAnsiTheme="minorHAnsi" w:cstheme="minorHAnsi"/>
          <w:color w:val="auto"/>
        </w:rPr>
        <w:t>www.esoa.net</w:t>
      </w:r>
    </w:hyperlink>
    <w:r w:rsidRPr="007653C4">
      <w:rPr>
        <w:rFonts w:asciiTheme="minorHAnsi" w:hAnsiTheme="minorHAnsi" w:cstheme="minorHAnsi"/>
        <w:b/>
      </w:rPr>
      <w:t xml:space="preserve"> I</w:t>
    </w:r>
    <w:r w:rsidRPr="007653C4">
      <w:rPr>
        <w:rFonts w:asciiTheme="minorHAnsi" w:hAnsiTheme="minorHAnsi" w:cstheme="minorHAnsi"/>
      </w:rPr>
      <w:t xml:space="preserve"> TVA: BE 477 480 817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41B" w:rsidRDefault="00E1241B" w:rsidP="00457B82">
      <w:r>
        <w:separator/>
      </w:r>
    </w:p>
  </w:footnote>
  <w:footnote w:type="continuationSeparator" w:id="0">
    <w:p w:rsidR="00E1241B" w:rsidRDefault="00E1241B" w:rsidP="00457B82">
      <w:r>
        <w:continuationSeparator/>
      </w:r>
    </w:p>
  </w:footnote>
  <w:footnote w:id="1">
    <w:p w:rsidR="00C9109D" w:rsidRPr="00C9109D" w:rsidRDefault="00C9109D">
      <w:pPr>
        <w:pStyle w:val="FootnoteText"/>
        <w:rPr>
          <w:rFonts w:asciiTheme="minorHAnsi" w:hAnsiTheme="minorHAnsi"/>
          <w:lang w:val="es-ES"/>
        </w:rPr>
      </w:pPr>
      <w:r w:rsidRPr="00C9109D">
        <w:rPr>
          <w:rStyle w:val="FootnoteReference"/>
          <w:rFonts w:asciiTheme="minorHAnsi" w:hAnsiTheme="minorHAnsi"/>
          <w:sz w:val="18"/>
        </w:rPr>
        <w:footnoteRef/>
      </w:r>
      <w:r w:rsidRPr="00C9109D">
        <w:rPr>
          <w:rFonts w:asciiTheme="minorHAnsi" w:hAnsiTheme="minorHAnsi"/>
          <w:sz w:val="18"/>
        </w:rPr>
        <w:t xml:space="preserve"> https://esoa.net/about/mission.asp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511" w:rsidRDefault="00A52511" w:rsidP="00A52511">
    <w:pPr>
      <w:tabs>
        <w:tab w:val="right" w:pos="9638"/>
      </w:tabs>
      <w:spacing w:line="276" w:lineRule="auto"/>
      <w:jc w:val="both"/>
      <w:textAlignment w:val="baseline"/>
      <w:rPr>
        <w:rFonts w:ascii="Arial" w:eastAsia="Meiryo" w:hAnsi="Arial" w:cs="Arial"/>
        <w:b/>
        <w:sz w:val="24"/>
        <w:lang w:eastAsia="ja-JP"/>
      </w:rPr>
    </w:pPr>
    <w:r>
      <w:rPr>
        <w:rFonts w:ascii="Arial" w:eastAsia="Meiryo" w:hAnsi="Arial" w:cs="Arial"/>
        <w:b/>
        <w:sz w:val="24"/>
        <w:lang w:eastAsia="ja-JP"/>
      </w:rPr>
      <w:t>TSG SA Meeting #SP-81</w:t>
    </w:r>
    <w:r>
      <w:rPr>
        <w:rFonts w:ascii="Arial" w:eastAsia="Meiryo" w:hAnsi="Arial" w:cs="Arial"/>
        <w:b/>
        <w:sz w:val="24"/>
        <w:lang w:eastAsia="ja-JP"/>
      </w:rPr>
      <w:tab/>
      <w:t>SP-180629</w:t>
    </w:r>
  </w:p>
  <w:p w:rsidR="00A52511" w:rsidRDefault="00A52511" w:rsidP="00A52511">
    <w:pPr>
      <w:pBdr>
        <w:bottom w:val="single" w:sz="6" w:space="0" w:color="auto"/>
      </w:pBdr>
      <w:tabs>
        <w:tab w:val="right" w:pos="9638"/>
      </w:tabs>
      <w:spacing w:line="276" w:lineRule="auto"/>
      <w:jc w:val="both"/>
      <w:textAlignment w:val="baseline"/>
      <w:rPr>
        <w:rFonts w:ascii="Arial" w:eastAsia="Meiryo" w:hAnsi="Arial" w:cs="Arial"/>
        <w:b/>
        <w:sz w:val="24"/>
        <w:lang w:eastAsia="ja-JP"/>
      </w:rPr>
    </w:pPr>
    <w:r>
      <w:rPr>
        <w:rFonts w:ascii="Arial" w:eastAsia="Meiryo" w:hAnsi="Arial" w:cs="Arial"/>
        <w:b/>
        <w:sz w:val="24"/>
        <w:lang w:eastAsia="ja-JP"/>
      </w:rPr>
      <w:t>12 - 14 September 2018, Gold Coast, Australia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0"/>
      <w:gridCol w:w="4960"/>
    </w:tblGrid>
    <w:tr w:rsidR="00457B82" w:rsidTr="00A52511">
      <w:trPr>
        <w:cantSplit/>
      </w:trPr>
      <w:tc>
        <w:tcPr>
          <w:tcW w:w="4960" w:type="dxa"/>
        </w:tcPr>
        <w:p w:rsidR="00457B82" w:rsidRDefault="00457B82" w:rsidP="00391090">
          <w:pPr>
            <w:spacing w:before="100" w:beforeAutospacing="1"/>
            <w:ind w:left="71"/>
            <w:textAlignment w:val="baseline"/>
          </w:pPr>
        </w:p>
      </w:tc>
      <w:tc>
        <w:tcPr>
          <w:tcW w:w="4960" w:type="dxa"/>
        </w:tcPr>
        <w:p w:rsidR="00457B82" w:rsidRDefault="00391090" w:rsidP="00457B82">
          <w:pPr>
            <w:pStyle w:val="Header"/>
            <w:jc w:val="right"/>
          </w:pPr>
          <w:r>
            <w:rPr>
              <w:noProof/>
              <w:lang w:val="en-GB" w:eastAsia="en-GB"/>
            </w:rPr>
            <w:drawing>
              <wp:inline distT="0" distB="0" distL="0" distR="0">
                <wp:extent cx="1826183" cy="656576"/>
                <wp:effectExtent l="0" t="0" r="317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6183" cy="656576"/>
                        </a:xfrm>
                        <a:prstGeom prst="rect">
                          <a:avLst/>
                        </a:prstGeom>
                        <a:noFill/>
                      </pic:spPr>
                    </pic:pic>
                  </a:graphicData>
                </a:graphic>
              </wp:inline>
            </w:drawing>
          </w:r>
        </w:p>
      </w:tc>
    </w:tr>
  </w:tbl>
  <w:p w:rsidR="00457B82" w:rsidRDefault="00457B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E21"/>
    <w:multiLevelType w:val="hybridMultilevel"/>
    <w:tmpl w:val="66D44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D4375E2"/>
    <w:multiLevelType w:val="hybridMultilevel"/>
    <w:tmpl w:val="78AA81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2564274B"/>
    <w:multiLevelType w:val="hybridMultilevel"/>
    <w:tmpl w:val="75885726"/>
    <w:lvl w:ilvl="0" w:tplc="13E0CA52">
      <w:start w:val="1"/>
      <w:numFmt w:val="bullet"/>
      <w:lvlText w:val=""/>
      <w:lvlJc w:val="left"/>
      <w:pPr>
        <w:ind w:left="1080" w:hanging="360"/>
      </w:pPr>
      <w:rPr>
        <w:rFonts w:ascii="Symbol" w:hAnsi="Symbol" w:hint="default"/>
        <w:b w:val="0"/>
        <w:i w:val="0"/>
        <w:color w:val="auto"/>
        <w:sz w:val="22"/>
        <w:u w:color="FFFFFF" w:themeColor="background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3207615A"/>
    <w:multiLevelType w:val="hybridMultilevel"/>
    <w:tmpl w:val="1F2E9B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E335E15"/>
    <w:multiLevelType w:val="hybridMultilevel"/>
    <w:tmpl w:val="0F8EF6D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nsid w:val="420628FA"/>
    <w:multiLevelType w:val="hybridMultilevel"/>
    <w:tmpl w:val="C34CE13E"/>
    <w:lvl w:ilvl="0" w:tplc="3056A260">
      <w:numFmt w:val="bullet"/>
      <w:lvlText w:val="-"/>
      <w:lvlJc w:val="left"/>
      <w:pPr>
        <w:ind w:left="2088" w:hanging="360"/>
      </w:pPr>
      <w:rPr>
        <w:rFonts w:ascii="Arial" w:eastAsia="Arial" w:hAnsi="Arial" w:cs="Arial" w:hint="default"/>
        <w:color w:val="000000"/>
        <w:u w:val="none"/>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6">
    <w:nsid w:val="448B4BCA"/>
    <w:multiLevelType w:val="hybridMultilevel"/>
    <w:tmpl w:val="843A25E0"/>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nsid w:val="51847906"/>
    <w:multiLevelType w:val="hybridMultilevel"/>
    <w:tmpl w:val="30BC1E08"/>
    <w:lvl w:ilvl="0" w:tplc="3056A260">
      <w:numFmt w:val="bullet"/>
      <w:lvlText w:val="-"/>
      <w:lvlJc w:val="left"/>
      <w:pPr>
        <w:ind w:left="1080" w:hanging="360"/>
      </w:pPr>
      <w:rPr>
        <w:rFonts w:ascii="Arial" w:eastAsia="Arial" w:hAnsi="Arial" w:cs="Arial" w:hint="default"/>
        <w:b w:val="0"/>
        <w:i w:val="0"/>
        <w:color w:val="000000"/>
        <w:sz w:val="22"/>
        <w:u w:val="none" w:color="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7424682"/>
    <w:multiLevelType w:val="hybridMultilevel"/>
    <w:tmpl w:val="42308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3C823B7"/>
    <w:multiLevelType w:val="hybridMultilevel"/>
    <w:tmpl w:val="A860142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0"/>
  </w:num>
  <w:num w:numId="8">
    <w:abstractNumId w:val="3"/>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doNotUseHTMLParagraphAutoSpacing/>
    <w:applyBreakingRules/>
    <w:useFELayout/>
  </w:compat>
  <w:rsids>
    <w:rsidRoot w:val="0075207A"/>
    <w:rsid w:val="000A08BD"/>
    <w:rsid w:val="000A6C25"/>
    <w:rsid w:val="000C0CCC"/>
    <w:rsid w:val="00131FB3"/>
    <w:rsid w:val="001979C5"/>
    <w:rsid w:val="001E444E"/>
    <w:rsid w:val="00243FDD"/>
    <w:rsid w:val="00266615"/>
    <w:rsid w:val="002C4558"/>
    <w:rsid w:val="002D4545"/>
    <w:rsid w:val="00367DD8"/>
    <w:rsid w:val="00391090"/>
    <w:rsid w:val="003A6A98"/>
    <w:rsid w:val="00453856"/>
    <w:rsid w:val="00457650"/>
    <w:rsid w:val="00457B82"/>
    <w:rsid w:val="00525561"/>
    <w:rsid w:val="005843DE"/>
    <w:rsid w:val="005E0469"/>
    <w:rsid w:val="00666D8A"/>
    <w:rsid w:val="006D1EEB"/>
    <w:rsid w:val="0075207A"/>
    <w:rsid w:val="007653C4"/>
    <w:rsid w:val="007E3696"/>
    <w:rsid w:val="007F0036"/>
    <w:rsid w:val="00813CC2"/>
    <w:rsid w:val="0085068F"/>
    <w:rsid w:val="00857E40"/>
    <w:rsid w:val="00875D2A"/>
    <w:rsid w:val="00940698"/>
    <w:rsid w:val="00993539"/>
    <w:rsid w:val="009D4535"/>
    <w:rsid w:val="00A43BEB"/>
    <w:rsid w:val="00A52511"/>
    <w:rsid w:val="00A86205"/>
    <w:rsid w:val="00AD5D60"/>
    <w:rsid w:val="00AD7201"/>
    <w:rsid w:val="00B16205"/>
    <w:rsid w:val="00B74B55"/>
    <w:rsid w:val="00C0438F"/>
    <w:rsid w:val="00C1331A"/>
    <w:rsid w:val="00C26A6D"/>
    <w:rsid w:val="00C62D63"/>
    <w:rsid w:val="00C9109D"/>
    <w:rsid w:val="00CE1CCA"/>
    <w:rsid w:val="00CF383B"/>
    <w:rsid w:val="00D06625"/>
    <w:rsid w:val="00D12304"/>
    <w:rsid w:val="00D320EB"/>
    <w:rsid w:val="00D40DBC"/>
    <w:rsid w:val="00D85A79"/>
    <w:rsid w:val="00D93826"/>
    <w:rsid w:val="00DE34D5"/>
    <w:rsid w:val="00E1241B"/>
    <w:rsid w:val="00E200F0"/>
    <w:rsid w:val="00EA2950"/>
    <w:rsid w:val="00ED2660"/>
    <w:rsid w:val="00EE7DD6"/>
    <w:rsid w:val="00F20FB3"/>
    <w:rsid w:val="00F53A2F"/>
    <w:rsid w:val="00F80A93"/>
    <w:rsid w:val="00FB441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3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68F"/>
    <w:rPr>
      <w:rFonts w:ascii="Tahoma" w:hAnsi="Tahoma" w:cs="Tahoma"/>
      <w:sz w:val="16"/>
      <w:szCs w:val="16"/>
    </w:rPr>
  </w:style>
  <w:style w:type="character" w:customStyle="1" w:styleId="BalloonTextChar">
    <w:name w:val="Balloon Text Char"/>
    <w:basedOn w:val="DefaultParagraphFont"/>
    <w:link w:val="BalloonText"/>
    <w:uiPriority w:val="99"/>
    <w:semiHidden/>
    <w:rsid w:val="0085068F"/>
    <w:rPr>
      <w:rFonts w:ascii="Tahoma" w:hAnsi="Tahoma" w:cs="Tahoma"/>
      <w:sz w:val="16"/>
      <w:szCs w:val="16"/>
    </w:rPr>
  </w:style>
  <w:style w:type="character" w:styleId="Hyperlink">
    <w:name w:val="Hyperlink"/>
    <w:basedOn w:val="DefaultParagraphFont"/>
    <w:uiPriority w:val="99"/>
    <w:unhideWhenUsed/>
    <w:rsid w:val="0085068F"/>
    <w:rPr>
      <w:color w:val="0000FF" w:themeColor="hyperlink"/>
      <w:u w:val="single"/>
    </w:rPr>
  </w:style>
  <w:style w:type="paragraph" w:styleId="ListParagraph">
    <w:name w:val="List Paragraph"/>
    <w:basedOn w:val="Normal"/>
    <w:uiPriority w:val="34"/>
    <w:qFormat/>
    <w:rsid w:val="00D06625"/>
    <w:pPr>
      <w:ind w:left="720"/>
      <w:contextualSpacing/>
    </w:pPr>
  </w:style>
  <w:style w:type="paragraph" w:styleId="Header">
    <w:name w:val="header"/>
    <w:basedOn w:val="Normal"/>
    <w:link w:val="HeaderChar"/>
    <w:uiPriority w:val="99"/>
    <w:unhideWhenUsed/>
    <w:rsid w:val="00457B82"/>
    <w:pPr>
      <w:tabs>
        <w:tab w:val="center" w:pos="4536"/>
        <w:tab w:val="right" w:pos="9072"/>
      </w:tabs>
    </w:pPr>
  </w:style>
  <w:style w:type="character" w:customStyle="1" w:styleId="HeaderChar">
    <w:name w:val="Header Char"/>
    <w:basedOn w:val="DefaultParagraphFont"/>
    <w:link w:val="Header"/>
    <w:uiPriority w:val="99"/>
    <w:rsid w:val="00457B82"/>
  </w:style>
  <w:style w:type="paragraph" w:styleId="Footer">
    <w:name w:val="footer"/>
    <w:basedOn w:val="Normal"/>
    <w:link w:val="FooterChar"/>
    <w:uiPriority w:val="99"/>
    <w:unhideWhenUsed/>
    <w:rsid w:val="00457B82"/>
    <w:pPr>
      <w:tabs>
        <w:tab w:val="center" w:pos="4536"/>
        <w:tab w:val="right" w:pos="9072"/>
      </w:tabs>
    </w:pPr>
  </w:style>
  <w:style w:type="character" w:customStyle="1" w:styleId="FooterChar">
    <w:name w:val="Footer Char"/>
    <w:basedOn w:val="DefaultParagraphFont"/>
    <w:link w:val="Footer"/>
    <w:uiPriority w:val="99"/>
    <w:rsid w:val="00457B82"/>
  </w:style>
  <w:style w:type="table" w:styleId="TableGrid">
    <w:name w:val="Table Grid"/>
    <w:basedOn w:val="TableNormal"/>
    <w:uiPriority w:val="59"/>
    <w:rsid w:val="00457B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5A79"/>
    <w:rPr>
      <w:sz w:val="16"/>
      <w:szCs w:val="16"/>
    </w:rPr>
  </w:style>
  <w:style w:type="paragraph" w:styleId="CommentText">
    <w:name w:val="annotation text"/>
    <w:basedOn w:val="Normal"/>
    <w:link w:val="CommentTextChar"/>
    <w:uiPriority w:val="99"/>
    <w:semiHidden/>
    <w:unhideWhenUsed/>
    <w:rsid w:val="00D85A79"/>
    <w:rPr>
      <w:sz w:val="20"/>
      <w:szCs w:val="20"/>
    </w:rPr>
  </w:style>
  <w:style w:type="character" w:customStyle="1" w:styleId="CommentTextChar">
    <w:name w:val="Comment Text Char"/>
    <w:basedOn w:val="DefaultParagraphFont"/>
    <w:link w:val="CommentText"/>
    <w:uiPriority w:val="99"/>
    <w:semiHidden/>
    <w:rsid w:val="00D85A79"/>
    <w:rPr>
      <w:sz w:val="20"/>
      <w:szCs w:val="20"/>
    </w:rPr>
  </w:style>
  <w:style w:type="paragraph" w:styleId="CommentSubject">
    <w:name w:val="annotation subject"/>
    <w:basedOn w:val="CommentText"/>
    <w:next w:val="CommentText"/>
    <w:link w:val="CommentSubjectChar"/>
    <w:uiPriority w:val="99"/>
    <w:semiHidden/>
    <w:unhideWhenUsed/>
    <w:rsid w:val="00D85A79"/>
    <w:rPr>
      <w:b/>
      <w:bCs/>
    </w:rPr>
  </w:style>
  <w:style w:type="character" w:customStyle="1" w:styleId="CommentSubjectChar">
    <w:name w:val="Comment Subject Char"/>
    <w:basedOn w:val="CommentTextChar"/>
    <w:link w:val="CommentSubject"/>
    <w:uiPriority w:val="99"/>
    <w:semiHidden/>
    <w:rsid w:val="00D85A79"/>
    <w:rPr>
      <w:b/>
      <w:bCs/>
      <w:sz w:val="20"/>
      <w:szCs w:val="20"/>
    </w:rPr>
  </w:style>
  <w:style w:type="character" w:customStyle="1" w:styleId="UnresolvedMention1">
    <w:name w:val="Unresolved Mention1"/>
    <w:basedOn w:val="DefaultParagraphFont"/>
    <w:uiPriority w:val="99"/>
    <w:semiHidden/>
    <w:unhideWhenUsed/>
    <w:rsid w:val="00525561"/>
    <w:rPr>
      <w:color w:val="605E5C"/>
      <w:shd w:val="clear" w:color="auto" w:fill="E1DFDD"/>
    </w:rPr>
  </w:style>
  <w:style w:type="paragraph" w:styleId="EndnoteText">
    <w:name w:val="endnote text"/>
    <w:basedOn w:val="Normal"/>
    <w:link w:val="EndnoteTextChar"/>
    <w:uiPriority w:val="99"/>
    <w:semiHidden/>
    <w:unhideWhenUsed/>
    <w:rsid w:val="00C9109D"/>
    <w:rPr>
      <w:sz w:val="20"/>
      <w:szCs w:val="20"/>
    </w:rPr>
  </w:style>
  <w:style w:type="character" w:customStyle="1" w:styleId="EndnoteTextChar">
    <w:name w:val="Endnote Text Char"/>
    <w:basedOn w:val="DefaultParagraphFont"/>
    <w:link w:val="EndnoteText"/>
    <w:uiPriority w:val="99"/>
    <w:semiHidden/>
    <w:rsid w:val="00C9109D"/>
    <w:rPr>
      <w:sz w:val="20"/>
      <w:szCs w:val="20"/>
    </w:rPr>
  </w:style>
  <w:style w:type="character" w:styleId="EndnoteReference">
    <w:name w:val="endnote reference"/>
    <w:basedOn w:val="DefaultParagraphFont"/>
    <w:uiPriority w:val="99"/>
    <w:semiHidden/>
    <w:unhideWhenUsed/>
    <w:rsid w:val="00C9109D"/>
    <w:rPr>
      <w:vertAlign w:val="superscript"/>
    </w:rPr>
  </w:style>
  <w:style w:type="paragraph" w:styleId="FootnoteText">
    <w:name w:val="footnote text"/>
    <w:basedOn w:val="Normal"/>
    <w:link w:val="FootnoteTextChar"/>
    <w:uiPriority w:val="99"/>
    <w:semiHidden/>
    <w:unhideWhenUsed/>
    <w:rsid w:val="00C9109D"/>
    <w:rPr>
      <w:sz w:val="20"/>
      <w:szCs w:val="20"/>
    </w:rPr>
  </w:style>
  <w:style w:type="character" w:customStyle="1" w:styleId="FootnoteTextChar">
    <w:name w:val="Footnote Text Char"/>
    <w:basedOn w:val="DefaultParagraphFont"/>
    <w:link w:val="FootnoteText"/>
    <w:uiPriority w:val="99"/>
    <w:semiHidden/>
    <w:rsid w:val="00C9109D"/>
    <w:rPr>
      <w:sz w:val="20"/>
      <w:szCs w:val="20"/>
    </w:rPr>
  </w:style>
  <w:style w:type="character" w:styleId="FootnoteReference">
    <w:name w:val="footnote reference"/>
    <w:basedOn w:val="DefaultParagraphFont"/>
    <w:uiPriority w:val="99"/>
    <w:semiHidden/>
    <w:unhideWhenUsed/>
    <w:rsid w:val="00C9109D"/>
    <w:rPr>
      <w:vertAlign w:val="superscri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esoa.net" TargetMode="External"/><Relationship Id="rId13" Type="http://schemas.openxmlformats.org/officeDocument/2006/relationships/hyperlink" Target="https://artes.esa.int/projects/ali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soa.net/about/missio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unira.Jaffar@echostar.com" TargetMode="External"/><Relationship Id="rId4" Type="http://schemas.openxmlformats.org/officeDocument/2006/relationships/settings" Target="settings.xml"/><Relationship Id="rId9" Type="http://schemas.openxmlformats.org/officeDocument/2006/relationships/hyperlink" Target="mailto:Jennifer.Manner@echostar.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soa.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FD28-5190-4C78-BB27-316FF124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ESOA</dc:creator>
  <cp:lastModifiedBy>PCRs_Diff_vsn_040_050</cp:lastModifiedBy>
  <cp:revision>3</cp:revision>
  <dcterms:created xsi:type="dcterms:W3CDTF">2018-08-08T09:09:00Z</dcterms:created>
  <dcterms:modified xsi:type="dcterms:W3CDTF">2018-08-08T09:10:00Z</dcterms:modified>
</cp:coreProperties>
</file>